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2BE" w:rsidRPr="00370792" w:rsidRDefault="005F62BE" w:rsidP="005F62B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30145917"/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Итоги административных контрольных работ за </w:t>
      </w:r>
      <w:r w:rsidRPr="0037079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201</w:t>
      </w:r>
      <w:r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–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37079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1"/>
        <w:tblW w:w="14742" w:type="dxa"/>
        <w:tblLayout w:type="fixed"/>
        <w:tblLook w:val="04A0" w:firstRow="1" w:lastRow="0" w:firstColumn="1" w:lastColumn="0" w:noHBand="0" w:noVBand="1"/>
      </w:tblPr>
      <w:tblGrid>
        <w:gridCol w:w="2376"/>
        <w:gridCol w:w="978"/>
        <w:gridCol w:w="2424"/>
        <w:gridCol w:w="1134"/>
        <w:gridCol w:w="738"/>
        <w:gridCol w:w="1843"/>
        <w:gridCol w:w="709"/>
        <w:gridCol w:w="710"/>
        <w:gridCol w:w="1417"/>
        <w:gridCol w:w="1161"/>
        <w:gridCol w:w="1252"/>
      </w:tblGrid>
      <w:tr w:rsidR="005F62BE" w:rsidRPr="00370792" w:rsidTr="00B15E49">
        <w:tc>
          <w:tcPr>
            <w:tcW w:w="2376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1" w:name="_Hlk6550038"/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978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34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738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Писали работу</w:t>
            </w:r>
          </w:p>
        </w:tc>
        <w:tc>
          <w:tcPr>
            <w:tcW w:w="1843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0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417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161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252" w:type="dxa"/>
          </w:tcPr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0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bookmarkEnd w:id="1"/>
      <w:tr w:rsidR="005F62BE" w:rsidRPr="00370792" w:rsidTr="00B15E49">
        <w:tc>
          <w:tcPr>
            <w:tcW w:w="2376" w:type="dxa"/>
            <w:vMerge w:val="restart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Напреева</w:t>
            </w:r>
            <w:proofErr w:type="spellEnd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 w:val="restart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738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1843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5F62BE" w:rsidRPr="009113C8" w:rsidRDefault="005F62BE" w:rsidP="00B15E49">
            <w:pPr>
              <w:spacing w:after="0" w:line="240" w:lineRule="auto"/>
              <w:ind w:lef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</w:tr>
      <w:tr w:rsidR="005F62BE" w:rsidRPr="00370792" w:rsidTr="00B15E49">
        <w:tc>
          <w:tcPr>
            <w:tcW w:w="2376" w:type="dxa"/>
            <w:vMerge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738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9/6</w:t>
            </w:r>
          </w:p>
        </w:tc>
        <w:tc>
          <w:tcPr>
            <w:tcW w:w="1843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F62BE" w:rsidRPr="009113C8" w:rsidRDefault="005F62BE" w:rsidP="00B15E4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</w:tr>
      <w:tr w:rsidR="005F62BE" w:rsidRPr="00370792" w:rsidTr="00B15E49">
        <w:tc>
          <w:tcPr>
            <w:tcW w:w="2376" w:type="dxa"/>
            <w:vMerge w:val="restart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_Hlk23331191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Клейман Е.Ю.</w:t>
            </w:r>
          </w:p>
        </w:tc>
        <w:tc>
          <w:tcPr>
            <w:tcW w:w="978" w:type="dxa"/>
            <w:vMerge w:val="restart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738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417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F62BE" w:rsidRPr="009113C8" w:rsidRDefault="005F62BE" w:rsidP="00B15E49">
            <w:pPr>
              <w:spacing w:after="0" w:line="240" w:lineRule="auto"/>
              <w:ind w:left="-11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52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bookmarkEnd w:id="2"/>
      <w:tr w:rsidR="005F62BE" w:rsidRPr="00370792" w:rsidTr="00B15E49">
        <w:tc>
          <w:tcPr>
            <w:tcW w:w="2376" w:type="dxa"/>
            <w:vMerge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10/7</w:t>
            </w:r>
          </w:p>
        </w:tc>
        <w:tc>
          <w:tcPr>
            <w:tcW w:w="738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52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63%</w:t>
            </w:r>
          </w:p>
        </w:tc>
      </w:tr>
      <w:tr w:rsidR="005F62BE" w:rsidRPr="00370792" w:rsidTr="00B15E49">
        <w:tc>
          <w:tcPr>
            <w:tcW w:w="2376" w:type="dxa"/>
            <w:vMerge w:val="restart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Кымыькут</w:t>
            </w:r>
            <w:proofErr w:type="spellEnd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978" w:type="dxa"/>
            <w:vMerge w:val="restart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24" w:type="dxa"/>
          </w:tcPr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738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843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62BE" w:rsidRPr="009113C8" w:rsidRDefault="005F62BE" w:rsidP="00B15E49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</w:tc>
      </w:tr>
      <w:tr w:rsidR="005F62BE" w:rsidRPr="00370792" w:rsidTr="00B15E49">
        <w:tc>
          <w:tcPr>
            <w:tcW w:w="2376" w:type="dxa"/>
            <w:vMerge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5F62BE" w:rsidRPr="009113C8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34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738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1843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62BE" w:rsidRPr="009113C8" w:rsidRDefault="005F62BE" w:rsidP="00B15E49">
            <w:pPr>
              <w:spacing w:after="0" w:line="240" w:lineRule="auto"/>
              <w:ind w:left="-108" w:right="-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1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52" w:type="dxa"/>
          </w:tcPr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3C8">
              <w:rPr>
                <w:rFonts w:ascii="Times New Roman" w:eastAsia="Calibri" w:hAnsi="Times New Roman" w:cs="Times New Roman"/>
                <w:sz w:val="24"/>
                <w:szCs w:val="24"/>
              </w:rPr>
              <w:t>67%</w:t>
            </w:r>
          </w:p>
          <w:p w:rsidR="005F62BE" w:rsidRPr="009113C8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2BE" w:rsidRPr="00370792" w:rsidTr="00B15E49">
        <w:trPr>
          <w:trHeight w:val="344"/>
        </w:trPr>
        <w:tc>
          <w:tcPr>
            <w:tcW w:w="2376" w:type="dxa"/>
            <w:vMerge w:val="restart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78" w:type="dxa"/>
            <w:vMerge w:val="restart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F62BE" w:rsidRPr="001E2D9F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D9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5F62BE" w:rsidRPr="001E2D9F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8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F62BE" w:rsidRPr="001E2D9F" w:rsidRDefault="005F62BE" w:rsidP="00B15E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2BE" w:rsidRPr="001E2D9F" w:rsidRDefault="005F62BE" w:rsidP="00B15E4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252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  <w:r w:rsidRPr="001E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F62BE" w:rsidRPr="00370792" w:rsidTr="00B15E49">
        <w:tc>
          <w:tcPr>
            <w:tcW w:w="2376" w:type="dxa"/>
            <w:vMerge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</w:tcPr>
          <w:p w:rsidR="005F62BE" w:rsidRPr="001E2D9F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38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F62BE" w:rsidRPr="001E2D9F" w:rsidRDefault="005F62BE" w:rsidP="00B15E49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F62BE" w:rsidRPr="001E2D9F" w:rsidRDefault="005F62BE" w:rsidP="00B15E4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96%</w:t>
            </w:r>
          </w:p>
        </w:tc>
        <w:tc>
          <w:tcPr>
            <w:tcW w:w="1252" w:type="dxa"/>
          </w:tcPr>
          <w:p w:rsidR="005F62BE" w:rsidRPr="001E2D9F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  <w:r w:rsidRPr="001E2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bookmarkEnd w:id="0"/>
      <w:tr w:rsidR="005F62BE" w:rsidRPr="00370792" w:rsidTr="00B15E49">
        <w:trPr>
          <w:trHeight w:val="562"/>
        </w:trPr>
        <w:tc>
          <w:tcPr>
            <w:tcW w:w="14742" w:type="dxa"/>
            <w:gridSpan w:val="11"/>
          </w:tcPr>
          <w:p w:rsidR="005F62BE" w:rsidRPr="00370792" w:rsidRDefault="005F62BE" w:rsidP="00B15E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2BE" w:rsidRPr="00370792" w:rsidRDefault="005F62BE" w:rsidP="00B15E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5F62BE" w:rsidRDefault="005F62BE" w:rsidP="00894677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3" w:name="_Hlk30146114"/>
    </w:p>
    <w:p w:rsidR="005F62BE" w:rsidRPr="00370792" w:rsidRDefault="005F62BE" w:rsidP="005F62BE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70792">
        <w:rPr>
          <w:rFonts w:ascii="Times New Roman" w:eastAsia="Calibri" w:hAnsi="Times New Roman" w:cs="Times New Roman"/>
          <w:sz w:val="28"/>
          <w:szCs w:val="28"/>
          <w:u w:val="single"/>
        </w:rPr>
        <w:t>Выводы:</w:t>
      </w:r>
    </w:p>
    <w:p w:rsidR="005F62BE" w:rsidRPr="009113C8" w:rsidRDefault="005F62BE" w:rsidP="005F62B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       Текст диктанта по русскому языку во 2 классе (диктант с грамматическим заданием) состоял из 36 слов, что соответствует норме 2 класса.  Грамматическое задание состояло из 3 заданий: 1) подчеркнуть главные члены </w:t>
      </w:r>
      <w:r w:rsidRPr="009113C8">
        <w:rPr>
          <w:rFonts w:ascii="Times New Roman" w:eastAsia="Calibri" w:hAnsi="Times New Roman" w:cs="Times New Roman"/>
          <w:sz w:val="28"/>
          <w:szCs w:val="28"/>
        </w:rPr>
        <w:lastRenderedPageBreak/>
        <w:t>второго предложения; 2) выполнить фонетический разбор слова; 3) выписать з текста три слова с проверяемой безударной гласной в корне, подобрать проверочные слова. Цель работы – проверить знания по изученным темам, умение учащихся видеть орфограммы и грамотно писать слова. Во 2 классе по русскому языку 3 уч.  допустили ошибки в «пропуске – замене букв»; 4 уч. – в написании безударной гласной в корне (</w:t>
      </w:r>
      <w:proofErr w:type="gramStart"/>
      <w:r w:rsidRPr="009113C8">
        <w:rPr>
          <w:rFonts w:ascii="Times New Roman" w:eastAsia="Calibri" w:hAnsi="Times New Roman" w:cs="Times New Roman"/>
          <w:sz w:val="28"/>
          <w:szCs w:val="28"/>
        </w:rPr>
        <w:t>орф.№</w:t>
      </w:r>
      <w:proofErr w:type="gramEnd"/>
      <w:r w:rsidRPr="009113C8">
        <w:rPr>
          <w:rFonts w:ascii="Times New Roman" w:eastAsia="Calibri" w:hAnsi="Times New Roman" w:cs="Times New Roman"/>
          <w:sz w:val="28"/>
          <w:szCs w:val="28"/>
        </w:rPr>
        <w:t>1); в написании заглавной буквы в имени собственном – 3 уч. В грамматическом задании 5 учащихся не смогли подобрать проверочные слова.</w:t>
      </w:r>
    </w:p>
    <w:p w:rsidR="005F62BE" w:rsidRPr="009113C8" w:rsidRDefault="005F62BE" w:rsidP="005F62BE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   Контрольная работа по математике во 2 классе состояла из 4 заданий и была рассчитана на 2 варианта. Цель работы – проверить умения учащихся выполнять вычисления с двузначными числами, определять «равенство» и «неравенство», решать составные задачи в два действия. Ошибки допущены: в ходе решения задачи – 2 уч., в решении примеров на сложение и вычитание – 2 уч.</w:t>
      </w:r>
    </w:p>
    <w:p w:rsidR="005F62BE" w:rsidRPr="009113C8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   Текст работы по русскому языку в 3 классе (диктант с грамматическим заданием) состоял из 48 слов, что соответствует норме 3 класса. Грамматическое задание состояло из 3 заданий: 1) подчеркнуть главные члены первого предложения и указать части речи; 2) разбор слова по составу; 3) подобрать однокоренные слова к слову «снеговик». Цель работы </w:t>
      </w:r>
      <w:proofErr w:type="gramStart"/>
      <w:r w:rsidRPr="009113C8">
        <w:rPr>
          <w:rFonts w:ascii="Times New Roman" w:eastAsia="Calibri" w:hAnsi="Times New Roman" w:cs="Times New Roman"/>
          <w:sz w:val="28"/>
          <w:szCs w:val="28"/>
        </w:rPr>
        <w:t>-  проверить</w:t>
      </w:r>
      <w:proofErr w:type="gramEnd"/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знания учащихся по теме: «Правописание корней слов», выявление уровня сформированности навыков правописания, умения оформлять предложения, писать слова без пропусков букв. Ребята допустили типичные ошибки при написании парных согласных – 5 уч.; пропуск, перестановка, замена букв – 5 уч., в написании слов с непроизносимыми согласными – 3 уч., обозначение частей речи – 4 уч.</w:t>
      </w:r>
    </w:p>
    <w:p w:rsidR="005F62BE" w:rsidRPr="009113C8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3.    Контрольная работа по математике в 3 классе (2 варианта) состояла из 5 заданий, 6-е задание – повышенной сложности (задача). Цель работы – умение решать текстовую составную задачу, выполнять табличные случаи умножения и деления, решать уравнения, находить площадь прямоугольника. При решении задач ребята допустили ошибки: в ходе решения - 3 уч., вычисления в задаче – 3 уч., в решении примеров – 4 уч., нахождении площади прямоугольника – 2 уч. Больше всего ошибок допущено в работах </w:t>
      </w:r>
      <w:r w:rsidR="00894677" w:rsidRPr="007352A5">
        <w:rPr>
          <w:rFonts w:ascii="Times New Roman" w:eastAsia="Calibri" w:hAnsi="Times New Roman" w:cs="Times New Roman"/>
          <w:i/>
          <w:sz w:val="28"/>
          <w:szCs w:val="28"/>
        </w:rPr>
        <w:t>(фамилии учащихся)</w:t>
      </w:r>
      <w:r w:rsidRPr="007352A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F62BE" w:rsidRPr="009113C8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4.    Текст работы по русскому языку в 4 классе (диктант с грамматическим заданием) состоял из 104 слов, что соответствует норме 4 класса. Грамматическое задание состояло из 3 заданий и рассчитано на 2 варианта: 1) выписать по одному словосочетанию с именами существительными 1,2,3 склонения. Выделить окончания </w:t>
      </w:r>
      <w:r w:rsidRPr="009113C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существительных, определить падеж; 2) разбор слова №1 слов «его», «шесть»; 3) выполнить разбор №3 слов: </w:t>
      </w:r>
      <w:r w:rsidRPr="009113C8">
        <w:rPr>
          <w:rFonts w:ascii="Times New Roman" w:eastAsia="Calibri" w:hAnsi="Times New Roman" w:cs="Times New Roman"/>
          <w:i/>
          <w:sz w:val="28"/>
          <w:szCs w:val="28"/>
        </w:rPr>
        <w:t>(за) выдумку, инженеров.</w:t>
      </w: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Цель работы </w:t>
      </w:r>
      <w:proofErr w:type="gramStart"/>
      <w:r w:rsidRPr="009113C8">
        <w:rPr>
          <w:rFonts w:ascii="Times New Roman" w:eastAsia="Calibri" w:hAnsi="Times New Roman" w:cs="Times New Roman"/>
          <w:sz w:val="28"/>
          <w:szCs w:val="28"/>
        </w:rPr>
        <w:t>-  проверить</w:t>
      </w:r>
      <w:proofErr w:type="gramEnd"/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умение писать слова в диапазоне изученных правил: «Безударные гласные, проверяемые и непроверяемые ударением», «Звонкие, глухие и непроизносимые согласные» «Правописание предлогов и приставок», «Запятая при однородных членах предложения». В 4 классе по русскому языку – 4 учащихся допустили ошибки в правописании гласной в корне (</w:t>
      </w:r>
      <w:proofErr w:type="gramStart"/>
      <w:r w:rsidRPr="009113C8">
        <w:rPr>
          <w:rFonts w:ascii="Times New Roman" w:eastAsia="Calibri" w:hAnsi="Times New Roman" w:cs="Times New Roman"/>
          <w:sz w:val="28"/>
          <w:szCs w:val="28"/>
        </w:rPr>
        <w:t>орф.№</w:t>
      </w:r>
      <w:proofErr w:type="gramEnd"/>
      <w:r w:rsidRPr="009113C8">
        <w:rPr>
          <w:rFonts w:ascii="Times New Roman" w:eastAsia="Calibri" w:hAnsi="Times New Roman" w:cs="Times New Roman"/>
          <w:sz w:val="28"/>
          <w:szCs w:val="28"/>
        </w:rPr>
        <w:t>1), 2 уч. допустили ошибки в написании Ь, 4 уч. допустили ошибки в правописании приставок.</w:t>
      </w:r>
    </w:p>
    <w:p w:rsidR="005F62BE" w:rsidRPr="009113C8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5.    Контрольная работа по математике в 4 классе (2 варианта) состояла из 5 заданий. Цель работы – проверить умение применять алгоритм письменного сложения, вычитания, умножения, деления на однозначное число; применять правила о порядке выполнения действий и вычислять значение числового выражения, содержащего 4 действия (со скобками и без скобок); воспроизводить соотношения между величинами (длина, масса, время); решать составные задачи, решать уравнения. При решении задач ребята допустили ошибки: в выборе действия - 2 уч., в соотношении величин – 3 уч. Больше всего ошибок допущено в работах </w:t>
      </w:r>
      <w:r w:rsidR="007352A5" w:rsidRPr="007352A5">
        <w:rPr>
          <w:rFonts w:ascii="Times New Roman" w:eastAsia="Calibri" w:hAnsi="Times New Roman" w:cs="Times New Roman"/>
          <w:i/>
          <w:sz w:val="28"/>
          <w:szCs w:val="28"/>
        </w:rPr>
        <w:t>(фамилии учащихся).</w:t>
      </w:r>
      <w:bookmarkStart w:id="4" w:name="_GoBack"/>
      <w:bookmarkEnd w:id="4"/>
    </w:p>
    <w:p w:rsidR="005F62BE" w:rsidRPr="009113C8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F62BE" w:rsidRPr="009113C8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3C8">
        <w:rPr>
          <w:rFonts w:ascii="Times New Roman" w:eastAsia="Calibri" w:hAnsi="Times New Roman" w:cs="Times New Roman"/>
          <w:sz w:val="28"/>
          <w:szCs w:val="28"/>
        </w:rPr>
        <w:t xml:space="preserve">   На основании анализа можно сделать вывод – уровень обученности, сформированности умений и навыков учащихся 2 – 4 классов соответствует требованиям программ. В дальнейшем следует принять меры по устранению пробелов на уроках повторения, особое внимание уделять повторению тем: «Безударная проверяемая гласная в корне слова», «Непроизносимые и удвоенные согласные», способам деления и умножения, выбора действия в решении задач, повторять и закреплять знания и умения в процессе проведения текущих уроков. На МО учителей начальных классов обсудить часто допускаемые учащимися ошибки по русскому языку и математике, уделить особое внимание отработке навыка закрепления изученного материала.</w:t>
      </w:r>
    </w:p>
    <w:bookmarkEnd w:id="3"/>
    <w:p w:rsidR="005F62BE" w:rsidRPr="00370792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62BE" w:rsidRDefault="005F62BE" w:rsidP="005F62BE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79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5F62BE" w:rsidRPr="00370792" w:rsidRDefault="005F62BE" w:rsidP="005F62B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70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Pr="00370792">
        <w:rPr>
          <w:rFonts w:ascii="Times New Roman" w:eastAsia="Calibri" w:hAnsi="Times New Roman" w:cs="Times New Roman"/>
          <w:sz w:val="28"/>
          <w:szCs w:val="28"/>
        </w:rPr>
        <w:t xml:space="preserve"> Зам. директора по УВР        _______________________   /Недугова Г.И./</w:t>
      </w:r>
    </w:p>
    <w:p w:rsidR="005F62BE" w:rsidRPr="00370792" w:rsidRDefault="005F62BE" w:rsidP="005F62BE">
      <w:pPr>
        <w:ind w:left="720"/>
        <w:contextualSpacing/>
        <w:jc w:val="both"/>
        <w:rPr>
          <w:rFonts w:ascii="Calibri" w:eastAsia="Calibri" w:hAnsi="Calibri" w:cs="Times New Roman"/>
        </w:rPr>
      </w:pPr>
    </w:p>
    <w:p w:rsidR="005F62BE" w:rsidRPr="00370792" w:rsidRDefault="005F62BE" w:rsidP="005F62BE">
      <w:pPr>
        <w:rPr>
          <w:rFonts w:ascii="Calibri" w:eastAsia="Calibri" w:hAnsi="Calibri" w:cs="Times New Roman"/>
        </w:rPr>
      </w:pPr>
    </w:p>
    <w:p w:rsidR="004307D5" w:rsidRDefault="004307D5"/>
    <w:sectPr w:rsidR="004307D5" w:rsidSect="005F62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6CC6"/>
    <w:multiLevelType w:val="hybridMultilevel"/>
    <w:tmpl w:val="A484D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E"/>
    <w:rsid w:val="004307D5"/>
    <w:rsid w:val="005F62BE"/>
    <w:rsid w:val="007352A5"/>
    <w:rsid w:val="008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6369"/>
  <w15:chartTrackingRefBased/>
  <w15:docId w15:val="{36A74E92-8550-4C54-A7A5-76808165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2BE"/>
    <w:pPr>
      <w:spacing w:after="200" w:line="276" w:lineRule="auto"/>
    </w:pPr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62B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F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2020-06-25T00:40:00Z</dcterms:created>
  <dcterms:modified xsi:type="dcterms:W3CDTF">2020-06-25T00:44:00Z</dcterms:modified>
</cp:coreProperties>
</file>